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95107" w14:textId="35FFF8DF" w:rsidR="00C5303E" w:rsidRPr="00C5303E" w:rsidRDefault="00C5303E" w:rsidP="00C5303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5303E">
        <w:rPr>
          <w:rFonts w:ascii="Times New Roman" w:hAnsi="Times New Roman" w:cs="Times New Roman"/>
          <w:b/>
          <w:bCs/>
          <w:sz w:val="28"/>
          <w:szCs w:val="28"/>
        </w:rPr>
        <w:t>S</w:t>
      </w:r>
      <w:permStart w:id="1777668442" w:edGrp="everyone"/>
      <w:permEnd w:id="1777668442"/>
      <w:r w:rsidRPr="00C5303E">
        <w:rPr>
          <w:rFonts w:ascii="Times New Roman" w:hAnsi="Times New Roman" w:cs="Times New Roman"/>
          <w:b/>
          <w:bCs/>
          <w:sz w:val="28"/>
          <w:szCs w:val="28"/>
        </w:rPr>
        <w:t>YNNEX Grant Engagement Form</w:t>
      </w:r>
    </w:p>
    <w:p w14:paraId="204292C1" w14:textId="77777777" w:rsidR="00C5303E" w:rsidRPr="00C5303E" w:rsidRDefault="00C5303E" w:rsidP="00C5303E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9FC153F" w14:textId="6ABCA135" w:rsidR="00AB6FCF" w:rsidRP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B6FCF">
        <w:rPr>
          <w:rFonts w:ascii="Cambria" w:hAnsi="Cambria"/>
          <w:b/>
          <w:color w:val="0000FF"/>
          <w:sz w:val="24"/>
          <w:szCs w:val="24"/>
        </w:rPr>
        <w:t>Does the organization have funds readily available to put toward the project?</w:t>
      </w:r>
      <w:r w:rsidRPr="00AB6FCF">
        <w:rPr>
          <w:rFonts w:ascii="Cambria" w:hAnsi="Cambria"/>
          <w:color w:val="0000FF"/>
          <w:sz w:val="24"/>
          <w:szCs w:val="24"/>
        </w:rPr>
        <w:t xml:space="preserve"> </w:t>
      </w:r>
      <w:r w:rsidRPr="00AB6FCF">
        <w:rPr>
          <w:rFonts w:ascii="Cambria" w:hAnsi="Cambria"/>
          <w:sz w:val="24"/>
          <w:szCs w:val="24"/>
        </w:rPr>
        <w:t xml:space="preserve"> Funding agencies and organizations require local investment in a project.  In the grant world this is called </w:t>
      </w:r>
      <w:r w:rsidRPr="00AB6FCF">
        <w:rPr>
          <w:rFonts w:ascii="Cambria" w:hAnsi="Cambria"/>
          <w:b/>
          <w:sz w:val="24"/>
          <w:szCs w:val="24"/>
          <w:u w:val="single"/>
        </w:rPr>
        <w:t>Matching Funds</w:t>
      </w:r>
      <w:r w:rsidRPr="00AB6FCF">
        <w:rPr>
          <w:rFonts w:ascii="Cambria" w:hAnsi="Cambria"/>
          <w:b/>
          <w:sz w:val="24"/>
          <w:szCs w:val="24"/>
        </w:rPr>
        <w:t xml:space="preserve"> </w:t>
      </w:r>
      <w:r w:rsidRPr="00AB6FCF">
        <w:rPr>
          <w:rFonts w:ascii="Cambria" w:hAnsi="Cambria"/>
          <w:sz w:val="24"/>
          <w:szCs w:val="24"/>
        </w:rPr>
        <w:t>or</w:t>
      </w:r>
      <w:r w:rsidRPr="00AB6FCF">
        <w:rPr>
          <w:rFonts w:ascii="Cambria" w:hAnsi="Cambria"/>
          <w:b/>
          <w:sz w:val="24"/>
          <w:szCs w:val="24"/>
        </w:rPr>
        <w:t xml:space="preserve"> </w:t>
      </w:r>
      <w:r w:rsidRPr="00AB6FCF">
        <w:rPr>
          <w:rFonts w:ascii="Cambria" w:hAnsi="Cambria"/>
          <w:b/>
          <w:sz w:val="24"/>
          <w:szCs w:val="24"/>
          <w:u w:val="single"/>
        </w:rPr>
        <w:t>Seed Money</w:t>
      </w:r>
      <w:r w:rsidRPr="00AB6FCF">
        <w:rPr>
          <w:rFonts w:ascii="Cambria" w:hAnsi="Cambria"/>
          <w:b/>
          <w:sz w:val="24"/>
          <w:szCs w:val="24"/>
        </w:rPr>
        <w:t>.</w:t>
      </w:r>
      <w:r w:rsidRPr="00AB6FCF">
        <w:rPr>
          <w:rFonts w:ascii="Cambria" w:hAnsi="Cambria"/>
          <w:sz w:val="24"/>
          <w:szCs w:val="24"/>
        </w:rPr>
        <w:t xml:space="preserve">  The amount varies but is typically between 10% and 50%.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5C603066" w14:textId="77777777" w:rsidTr="00AB6FCF">
        <w:tc>
          <w:tcPr>
            <w:tcW w:w="8640" w:type="dxa"/>
          </w:tcPr>
          <w:p w14:paraId="7641FBA7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1769565977" w:edGrp="everyone"/>
          </w:p>
        </w:tc>
      </w:tr>
      <w:tr w:rsidR="00AB6FCF" w:rsidRPr="00AA7060" w14:paraId="7F7709AF" w14:textId="77777777" w:rsidTr="00AB6FCF">
        <w:tc>
          <w:tcPr>
            <w:tcW w:w="8640" w:type="dxa"/>
          </w:tcPr>
          <w:p w14:paraId="712DA746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1769565977"/>
    </w:tbl>
    <w:p w14:paraId="15A1ABA1" w14:textId="77777777" w:rsidR="00AB6FCF" w:rsidRPr="00AB6FCF" w:rsidRDefault="00AB6FCF" w:rsidP="00AB6FC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64158F2" w14:textId="30F7751A" w:rsidR="00AB6FCF" w:rsidRP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3E2163">
        <w:rPr>
          <w:rFonts w:ascii="Cambria" w:hAnsi="Cambria"/>
          <w:b/>
          <w:color w:val="0000FF"/>
          <w:sz w:val="24"/>
          <w:szCs w:val="24"/>
        </w:rPr>
        <w:t>Does the organization have a grant or fund-raising department?</w:t>
      </w:r>
      <w:r w:rsidRPr="003E2163">
        <w:rPr>
          <w:rFonts w:ascii="Cambria" w:hAnsi="Cambria"/>
          <w:color w:val="0000FF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This would be the first stop to look for grant support.</w:t>
      </w:r>
    </w:p>
    <w:tbl>
      <w:tblPr>
        <w:tblStyle w:val="TableGrid"/>
        <w:tblW w:w="0" w:type="auto"/>
        <w:tblInd w:w="4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224564F0" w14:textId="77777777" w:rsidTr="00AB6FCF">
        <w:tc>
          <w:tcPr>
            <w:tcW w:w="8640" w:type="dxa"/>
          </w:tcPr>
          <w:p w14:paraId="63FDFFA6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673583842" w:edGrp="everyone"/>
          </w:p>
        </w:tc>
      </w:tr>
      <w:tr w:rsidR="00AB6FCF" w:rsidRPr="00AA7060" w14:paraId="7845048D" w14:textId="77777777" w:rsidTr="00AB6FCF">
        <w:tc>
          <w:tcPr>
            <w:tcW w:w="8640" w:type="dxa"/>
          </w:tcPr>
          <w:p w14:paraId="5B3E18A9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673583842"/>
    </w:tbl>
    <w:p w14:paraId="7DD2E269" w14:textId="77777777" w:rsidR="00AB6FCF" w:rsidRPr="00AB6FCF" w:rsidRDefault="00AB6FCF" w:rsidP="00AB6FCF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</w:p>
    <w:p w14:paraId="7D48096D" w14:textId="77777777" w:rsid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3E2163">
        <w:rPr>
          <w:rFonts w:ascii="Cambria" w:hAnsi="Cambria"/>
          <w:b/>
          <w:color w:val="0000FF"/>
          <w:sz w:val="24"/>
          <w:szCs w:val="24"/>
        </w:rPr>
        <w:t>Does the organization participate in any partnerships or consortiums?</w:t>
      </w:r>
      <w:r w:rsidRPr="003E2163">
        <w:rPr>
          <w:rFonts w:ascii="Cambria" w:hAnsi="Cambria"/>
          <w:color w:val="0000FF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Teaming with other organizations makes a stronger case for grant funding.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0F2A6450" w14:textId="77777777" w:rsidTr="00AB6FCF">
        <w:tc>
          <w:tcPr>
            <w:tcW w:w="8640" w:type="dxa"/>
          </w:tcPr>
          <w:p w14:paraId="4F9E8392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1244754776" w:edGrp="everyone"/>
          </w:p>
        </w:tc>
      </w:tr>
      <w:tr w:rsidR="00AB6FCF" w:rsidRPr="00AA7060" w14:paraId="700AB4A2" w14:textId="77777777" w:rsidTr="00AB6FCF">
        <w:tc>
          <w:tcPr>
            <w:tcW w:w="8640" w:type="dxa"/>
          </w:tcPr>
          <w:p w14:paraId="68571698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1244754776"/>
    </w:tbl>
    <w:p w14:paraId="7D62D7C3" w14:textId="4782BAE0" w:rsidR="00C5303E" w:rsidRDefault="00C5303E" w:rsidP="00AB6FC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2C01A350" w14:textId="77777777" w:rsid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3E2163">
        <w:rPr>
          <w:rFonts w:ascii="Cambria" w:hAnsi="Cambria"/>
          <w:b/>
          <w:color w:val="0000FF"/>
          <w:sz w:val="24"/>
          <w:szCs w:val="24"/>
        </w:rPr>
        <w:t>What is the timeline of the project?</w:t>
      </w:r>
      <w:r w:rsidRPr="003E2163">
        <w:rPr>
          <w:rFonts w:ascii="Cambria" w:hAnsi="Cambria"/>
          <w:color w:val="0000FF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Any procurement less than 6 months out would not provide sufficient time to allow the grant process to play out.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01DE5100" w14:textId="77777777" w:rsidTr="00AB6FCF">
        <w:tc>
          <w:tcPr>
            <w:tcW w:w="8640" w:type="dxa"/>
          </w:tcPr>
          <w:p w14:paraId="55E30908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1161197821" w:edGrp="everyone"/>
          </w:p>
        </w:tc>
      </w:tr>
      <w:tr w:rsidR="00AB6FCF" w:rsidRPr="00AA7060" w14:paraId="597D9BEF" w14:textId="77777777" w:rsidTr="00AB6FCF">
        <w:tc>
          <w:tcPr>
            <w:tcW w:w="8640" w:type="dxa"/>
          </w:tcPr>
          <w:p w14:paraId="48D61F5A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1161197821"/>
    </w:tbl>
    <w:p w14:paraId="53FC4488" w14:textId="65C0AEE0" w:rsidR="00C5303E" w:rsidRDefault="00C5303E" w:rsidP="00AB6FC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5A42F33D" w14:textId="77777777" w:rsid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3E2163">
        <w:rPr>
          <w:rFonts w:ascii="Cambria" w:hAnsi="Cambria"/>
          <w:b/>
          <w:color w:val="0000FF"/>
          <w:sz w:val="24"/>
          <w:szCs w:val="24"/>
        </w:rPr>
        <w:t>Who are the beneficiaries of the project?</w:t>
      </w:r>
      <w:r>
        <w:rPr>
          <w:rFonts w:ascii="Cambria" w:hAnsi="Cambria"/>
          <w:sz w:val="24"/>
          <w:szCs w:val="24"/>
        </w:rPr>
        <w:t xml:space="preserve">  Specific beneficiaries or target populations must be identified.  The more beneficiaries the better the chances of obtaining funding.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4EE3E09A" w14:textId="77777777" w:rsidTr="00AB6FCF">
        <w:tc>
          <w:tcPr>
            <w:tcW w:w="8640" w:type="dxa"/>
          </w:tcPr>
          <w:p w14:paraId="557A4632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1828674411" w:edGrp="everyone"/>
          </w:p>
        </w:tc>
      </w:tr>
      <w:tr w:rsidR="00AB6FCF" w:rsidRPr="00AA7060" w14:paraId="1B3D97D9" w14:textId="77777777" w:rsidTr="00AB6FCF">
        <w:tc>
          <w:tcPr>
            <w:tcW w:w="8640" w:type="dxa"/>
          </w:tcPr>
          <w:p w14:paraId="172C5821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1828674411"/>
    </w:tbl>
    <w:p w14:paraId="0FDDF671" w14:textId="42D4014E" w:rsidR="00C5303E" w:rsidRDefault="00C5303E" w:rsidP="00AB6FC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11112220" w14:textId="77777777" w:rsidR="00AB6FCF" w:rsidRDefault="00AB6FCF" w:rsidP="00C5303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b/>
          <w:color w:val="0000FF"/>
          <w:sz w:val="24"/>
          <w:szCs w:val="24"/>
        </w:rPr>
      </w:pPr>
      <w:r>
        <w:rPr>
          <w:rFonts w:ascii="Cambria" w:hAnsi="Cambria"/>
          <w:b/>
          <w:color w:val="0000FF"/>
          <w:sz w:val="24"/>
          <w:szCs w:val="24"/>
        </w:rPr>
        <w:br w:type="page"/>
      </w:r>
    </w:p>
    <w:p w14:paraId="369E0482" w14:textId="3C18736E" w:rsid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3E2163">
        <w:rPr>
          <w:rFonts w:ascii="Cambria" w:hAnsi="Cambria"/>
          <w:b/>
          <w:color w:val="0000FF"/>
          <w:sz w:val="24"/>
          <w:szCs w:val="24"/>
        </w:rPr>
        <w:lastRenderedPageBreak/>
        <w:t>What are the goals and objectives of the project?</w:t>
      </w:r>
      <w:r w:rsidRPr="003E2163">
        <w:rPr>
          <w:rFonts w:ascii="Cambria" w:hAnsi="Cambria"/>
          <w:color w:val="0000FF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There must be measurable and definable goals.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493DA52D" w14:textId="77777777" w:rsidTr="00AB6FCF">
        <w:tc>
          <w:tcPr>
            <w:tcW w:w="8640" w:type="dxa"/>
          </w:tcPr>
          <w:p w14:paraId="671FC7B7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1042695487" w:edGrp="everyone"/>
          </w:p>
        </w:tc>
      </w:tr>
      <w:tr w:rsidR="00AB6FCF" w:rsidRPr="00AA7060" w14:paraId="7886CD47" w14:textId="77777777" w:rsidTr="00AB6FCF">
        <w:tc>
          <w:tcPr>
            <w:tcW w:w="8640" w:type="dxa"/>
          </w:tcPr>
          <w:p w14:paraId="5CF68630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1042695487"/>
    </w:tbl>
    <w:p w14:paraId="51440924" w14:textId="24F7199B" w:rsidR="00C5303E" w:rsidRDefault="00C5303E" w:rsidP="00AB6FCF">
      <w:pPr>
        <w:pStyle w:val="ListParagraph"/>
        <w:spacing w:after="0" w:line="240" w:lineRule="auto"/>
        <w:rPr>
          <w:rFonts w:ascii="Cambria" w:hAnsi="Cambria"/>
          <w:sz w:val="24"/>
          <w:szCs w:val="24"/>
        </w:rPr>
      </w:pPr>
    </w:p>
    <w:p w14:paraId="18601E95" w14:textId="3D9C2146" w:rsid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3E2163">
        <w:rPr>
          <w:rFonts w:ascii="Cambria" w:hAnsi="Cambria"/>
          <w:b/>
          <w:color w:val="0000FF"/>
          <w:sz w:val="24"/>
          <w:szCs w:val="24"/>
        </w:rPr>
        <w:t>What happens to the project when the grant money runs out?</w:t>
      </w:r>
      <w:r w:rsidRPr="003E2163">
        <w:rPr>
          <w:rFonts w:ascii="Cambria" w:hAnsi="Cambria"/>
          <w:color w:val="0000FF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Grant funders take great care not to put an organization at financial risk to support a new project beyond the grant funding.</w:t>
      </w:r>
      <w:r w:rsidR="00AB6FCF" w:rsidRPr="00AB6FCF">
        <w:rPr>
          <w:rFonts w:ascii="Cambria" w:hAnsi="Cambria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2720327D" w14:textId="77777777" w:rsidTr="00AB6FCF">
        <w:tc>
          <w:tcPr>
            <w:tcW w:w="8640" w:type="dxa"/>
          </w:tcPr>
          <w:p w14:paraId="3A81F852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1329555321" w:edGrp="everyone"/>
          </w:p>
        </w:tc>
      </w:tr>
      <w:tr w:rsidR="00AB6FCF" w:rsidRPr="00AA7060" w14:paraId="6EB9C49F" w14:textId="77777777" w:rsidTr="00AB6FCF">
        <w:tc>
          <w:tcPr>
            <w:tcW w:w="8640" w:type="dxa"/>
          </w:tcPr>
          <w:p w14:paraId="193DB0F1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1329555321"/>
    </w:tbl>
    <w:p w14:paraId="3A1F9DD8" w14:textId="77777777" w:rsidR="00C5303E" w:rsidRPr="00AB6FCF" w:rsidRDefault="00C5303E" w:rsidP="00AB6FC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47BEA86E" w14:textId="535D5310" w:rsid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3E2163">
        <w:rPr>
          <w:rFonts w:ascii="Cambria" w:hAnsi="Cambria"/>
          <w:b/>
          <w:color w:val="0000FF"/>
          <w:sz w:val="24"/>
          <w:szCs w:val="24"/>
        </w:rPr>
        <w:t>Is there a proposed budget for the project?</w:t>
      </w:r>
      <w:r>
        <w:rPr>
          <w:rFonts w:ascii="Cambria" w:hAnsi="Cambria"/>
          <w:b/>
          <w:color w:val="0000FF"/>
          <w:sz w:val="24"/>
          <w:szCs w:val="24"/>
        </w:rPr>
        <w:t xml:space="preserve">  </w:t>
      </w:r>
      <w:r>
        <w:rPr>
          <w:rFonts w:ascii="Cambria" w:hAnsi="Cambria"/>
          <w:color w:val="000000" w:themeColor="text1"/>
          <w:sz w:val="24"/>
          <w:szCs w:val="24"/>
        </w:rPr>
        <w:t>Any budget or financial statement should be as accurate as possible and realistic.</w:t>
      </w:r>
      <w:r w:rsidR="00AB6FCF" w:rsidRPr="00AB6FCF">
        <w:rPr>
          <w:rFonts w:ascii="Cambria" w:hAnsi="Cambria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408F9799" w14:textId="77777777" w:rsidTr="00AB6FCF">
        <w:tc>
          <w:tcPr>
            <w:tcW w:w="8640" w:type="dxa"/>
          </w:tcPr>
          <w:p w14:paraId="78506DC2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8222047" w:edGrp="everyone"/>
          </w:p>
        </w:tc>
      </w:tr>
      <w:tr w:rsidR="00AB6FCF" w:rsidRPr="00AA7060" w14:paraId="237FD3AB" w14:textId="77777777" w:rsidTr="00AB6FCF">
        <w:tc>
          <w:tcPr>
            <w:tcW w:w="8640" w:type="dxa"/>
          </w:tcPr>
          <w:p w14:paraId="5FB7A69E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8222047"/>
    </w:tbl>
    <w:p w14:paraId="69F7334B" w14:textId="77777777" w:rsidR="00C5303E" w:rsidRPr="00AB6FCF" w:rsidRDefault="00C5303E" w:rsidP="00AB6FCF">
      <w:pPr>
        <w:spacing w:after="0" w:line="240" w:lineRule="auto"/>
        <w:rPr>
          <w:rFonts w:ascii="Cambria" w:hAnsi="Cambria"/>
          <w:b/>
          <w:color w:val="0000FF"/>
          <w:sz w:val="24"/>
          <w:szCs w:val="24"/>
        </w:rPr>
      </w:pPr>
    </w:p>
    <w:p w14:paraId="1137E7ED" w14:textId="0E21D339" w:rsid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3E2163">
        <w:rPr>
          <w:rFonts w:ascii="Cambria" w:hAnsi="Cambria"/>
          <w:b/>
          <w:color w:val="0000FF"/>
          <w:sz w:val="24"/>
          <w:szCs w:val="24"/>
        </w:rPr>
        <w:t>Who will manage the project?</w:t>
      </w:r>
      <w:r w:rsidRPr="003E2163">
        <w:rPr>
          <w:rFonts w:ascii="Cambria" w:hAnsi="Cambria"/>
          <w:color w:val="0000FF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Grant funders will want progress reports and final evaluations.  Project managers with experience are highly prized.</w:t>
      </w:r>
      <w:r w:rsidR="00AB6FCF" w:rsidRPr="00AB6FCF">
        <w:rPr>
          <w:rFonts w:ascii="Cambria" w:hAnsi="Cambria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4A2011F7" w14:textId="77777777" w:rsidTr="00AB6FCF">
        <w:tc>
          <w:tcPr>
            <w:tcW w:w="8640" w:type="dxa"/>
          </w:tcPr>
          <w:p w14:paraId="28C935C2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955407874" w:edGrp="everyone"/>
          </w:p>
        </w:tc>
      </w:tr>
      <w:tr w:rsidR="00AB6FCF" w:rsidRPr="00AA7060" w14:paraId="7496F460" w14:textId="77777777" w:rsidTr="00AB6FCF">
        <w:tc>
          <w:tcPr>
            <w:tcW w:w="8640" w:type="dxa"/>
          </w:tcPr>
          <w:p w14:paraId="4B5E1D4D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955407874"/>
    </w:tbl>
    <w:p w14:paraId="4B77BD8E" w14:textId="77777777" w:rsidR="00C5303E" w:rsidRPr="00AB6FCF" w:rsidRDefault="00C5303E" w:rsidP="00AB6FC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34D37CD8" w14:textId="5C59B798" w:rsidR="00AB6FCF" w:rsidRDefault="00C5303E" w:rsidP="00AB6FC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3E2163">
        <w:rPr>
          <w:rFonts w:ascii="Cambria" w:hAnsi="Cambria"/>
          <w:b/>
          <w:color w:val="0000FF"/>
          <w:sz w:val="24"/>
          <w:szCs w:val="24"/>
        </w:rPr>
        <w:t>Are you or your customer prepared to hire a grant consultant?</w:t>
      </w:r>
      <w:r w:rsidRPr="003E2163">
        <w:rPr>
          <w:rFonts w:ascii="Cambria" w:hAnsi="Cambria"/>
          <w:color w:val="0000FF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While there is a cost involved in securing the services of a grant consultant the benefits include a greater chance of winning a grant.</w:t>
      </w:r>
      <w:r w:rsidR="00AB6FCF" w:rsidRPr="00AB6FCF">
        <w:rPr>
          <w:rFonts w:ascii="Cambria" w:hAnsi="Cambria"/>
          <w:sz w:val="24"/>
          <w:szCs w:val="24"/>
        </w:rPr>
        <w:t xml:space="preserve"> </w:t>
      </w:r>
      <w:r w:rsidR="00504BFF">
        <w:rPr>
          <w:rFonts w:ascii="Cambria" w:hAnsi="Cambria"/>
          <w:sz w:val="24"/>
          <w:szCs w:val="24"/>
        </w:rPr>
        <w:t>(The average cost for grant writing services is $500-$800)</w:t>
      </w:r>
      <w:bookmarkStart w:id="0" w:name="_GoBack"/>
      <w:bookmarkEnd w:id="0"/>
    </w:p>
    <w:tbl>
      <w:tblPr>
        <w:tblStyle w:val="TableGrid"/>
        <w:tblW w:w="0" w:type="auto"/>
        <w:tblInd w:w="36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AB6FCF" w:rsidRPr="00AA7060" w14:paraId="4FBF2FC5" w14:textId="77777777" w:rsidTr="00AB6FCF">
        <w:tc>
          <w:tcPr>
            <w:tcW w:w="8640" w:type="dxa"/>
          </w:tcPr>
          <w:p w14:paraId="30693912" w14:textId="5A278B6A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  <w:permStart w:id="713250192" w:edGrp="everyone"/>
          </w:p>
        </w:tc>
      </w:tr>
      <w:tr w:rsidR="00AB6FCF" w:rsidRPr="00AA7060" w14:paraId="17FF4ABB" w14:textId="77777777" w:rsidTr="00AB6FCF">
        <w:tc>
          <w:tcPr>
            <w:tcW w:w="8640" w:type="dxa"/>
          </w:tcPr>
          <w:p w14:paraId="7498764C" w14:textId="77777777" w:rsidR="00AB6FCF" w:rsidRPr="00AA7060" w:rsidRDefault="00AB6FCF" w:rsidP="000A459C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permEnd w:id="713250192"/>
    </w:tbl>
    <w:p w14:paraId="7C620501" w14:textId="28746B45" w:rsidR="00C5303E" w:rsidRPr="004C7986" w:rsidRDefault="00C5303E" w:rsidP="004C7986">
      <w:pPr>
        <w:spacing w:after="0" w:line="240" w:lineRule="auto"/>
        <w:rPr>
          <w:rFonts w:ascii="Cambria" w:hAnsi="Cambria"/>
        </w:rPr>
      </w:pPr>
    </w:p>
    <w:sectPr w:rsidR="00C5303E" w:rsidRPr="004C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F31F7"/>
    <w:multiLevelType w:val="hybridMultilevel"/>
    <w:tmpl w:val="05C4774E"/>
    <w:lvl w:ilvl="0" w:tplc="83CC87E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81E34"/>
    <w:multiLevelType w:val="hybridMultilevel"/>
    <w:tmpl w:val="DF46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k3ciAKh8Rnu6ZvlysJ/rWwawHqUh/WPzTme7sAEtPUKu75MZNExSFwYzE6tYlbh7XhKrxV/nNHhOSZdVL7ZX6w==" w:salt="jmeH4cWY/h5tmhT79saM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3E"/>
    <w:rsid w:val="002A3CD8"/>
    <w:rsid w:val="0038541C"/>
    <w:rsid w:val="004C7986"/>
    <w:rsid w:val="004E0EF3"/>
    <w:rsid w:val="00504BFF"/>
    <w:rsid w:val="006B3C5C"/>
    <w:rsid w:val="00AB6FCF"/>
    <w:rsid w:val="00BF7526"/>
    <w:rsid w:val="00C5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75E"/>
  <w15:chartTrackingRefBased/>
  <w15:docId w15:val="{A2912E9E-E36F-4B0A-A76E-86CF9923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03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39"/>
    <w:rsid w:val="00AB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69D4481434F4E8520C9C1A460787E" ma:contentTypeVersion="12" ma:contentTypeDescription="Create a new document." ma:contentTypeScope="" ma:versionID="b14c3ef11c18a114d09a001345172ac3">
  <xsd:schema xmlns:xsd="http://www.w3.org/2001/XMLSchema" xmlns:xs="http://www.w3.org/2001/XMLSchema" xmlns:p="http://schemas.microsoft.com/office/2006/metadata/properties" xmlns:ns3="f8107cea-f0f9-411d-b26a-6c9cb7211c0f" xmlns:ns4="5afaad71-be94-4cc7-864a-c1a75530e560" targetNamespace="http://schemas.microsoft.com/office/2006/metadata/properties" ma:root="true" ma:fieldsID="d3efa3f504acd839988034faf9fd5011" ns3:_="" ns4:_="">
    <xsd:import namespace="f8107cea-f0f9-411d-b26a-6c9cb7211c0f"/>
    <xsd:import namespace="5afaad71-be94-4cc7-864a-c1a75530e5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07cea-f0f9-411d-b26a-6c9cb7211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aad71-be94-4cc7-864a-c1a75530e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CE135-112F-41DD-B768-E7C8DF7C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107cea-f0f9-411d-b26a-6c9cb7211c0f"/>
    <ds:schemaRef ds:uri="5afaad71-be94-4cc7-864a-c1a75530e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7335EE-D6F4-47D4-B611-513C5E13A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E20A3-6AFA-411B-8CD3-A8D241EC82F8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afaad71-be94-4cc7-864a-c1a75530e560"/>
    <ds:schemaRef ds:uri="f8107cea-f0f9-411d-b26a-6c9cb7211c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264</Words>
  <Characters>1505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Odom</dc:creator>
  <cp:keywords/>
  <dc:description/>
  <cp:lastModifiedBy>Destiny Lark</cp:lastModifiedBy>
  <cp:revision>7</cp:revision>
  <dcterms:created xsi:type="dcterms:W3CDTF">2020-03-12T20:26:00Z</dcterms:created>
  <dcterms:modified xsi:type="dcterms:W3CDTF">2020-03-12T20:49:00Z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0x010100C6D69D4481434F4E8520C9C1A460787E</vt:lpwstr>
  </property>
</Properties>
</file>